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655999" cy="800204"/>
            <wp:docPr id="1" name="Picture 1"/>
            <wp:cNvGraphicFramePr>
              <a:graphicFrameLocks noChangeAspect="1"/>
            </wp:cNvGraphicFramePr>
            <a:graphic>
              <a:graphicData uri="http://schemas.openxmlformats.org/drawingml/2006/picture">
                <pic:pic>
                  <pic:nvPicPr>
                    <pic:cNvPr id="0" name="logo-cover.png"/>
                    <pic:cNvPicPr/>
                  </pic:nvPicPr>
                  <pic:blipFill>
                    <a:blip r:embed="rId11"/>
                    <a:stretch>
                      <a:fillRect/>
                    </a:stretch>
                  </pic:blipFill>
                  <pic:spPr>
                    <a:xfrm>
                      <a:off x="0" y="0"/>
                      <a:ext cx="1655999" cy="800204"/>
                    </a:xfrm>
                    <a:prstGeom prst="rect"/>
                  </pic:spPr>
                </pic:pic>
              </a:graphicData>
            </a:graphic>
          </wp:inline>
        </w:drawing>
      </w:r>
    </w:p>
    <w:p>
      <w:pPr>
        <w:spacing w:before="560" w:after="120"/>
        <w:jc w:val="center"/>
      </w:pPr>
      <w:r>
        <w:rPr>
          <w:rFonts w:ascii="Georgia" w:hAnsi="Georgia" w:eastAsia="SimSun"/>
          <w:b w:val="0"/>
          <w:color w:val="1F2326"/>
          <w:sz w:val="52"/>
        </w:rPr>
        <w:t>特刊提案模板</w:t>
      </w:r>
    </w:p>
    <w:p>
      <w:pPr>
        <w:spacing w:after="400"/>
        <w:jc w:val="center"/>
      </w:pPr>
      <w:r>
        <w:rPr>
          <w:rFonts w:ascii="Consolas" w:hAnsi="Consolas" w:eastAsia="Microsoft YaHei"/>
          <w:color w:val="375A6B"/>
          <w:sz w:val="21"/>
        </w:rPr>
        <w:t>官方模板 · v1.0（2026）</w:t>
      </w:r>
    </w:p>
    <w:p>
      <w:pPr>
        <w:pBdr>
          <w:bottom w:val="single" w:sz="8" w:space="4" w:color="DADDDD"/>
        </w:pBdr>
        <w:spacing w:after="440"/>
      </w:pPr>
    </w:p>
    <w:p>
      <w:pPr>
        <w:spacing w:after="160"/>
      </w:pPr>
      <w:r>
        <w:rPr>
          <w:rFonts w:ascii="Consolas" w:hAnsi="Consolas" w:eastAsia="Microsoft YaHei"/>
          <w:b/>
          <w:color w:val="5C6368"/>
          <w:sz w:val="20"/>
        </w:rPr>
        <w:t>模板信息</w:t>
      </w:r>
    </w:p>
    <w:tbl>
      <w:tblPr>
        <w:tblW w:type="auto" w:w="0"/>
        <w:tblLayout w:type="fixed"/>
        <w:tblLook w:firstColumn="1" w:firstRow="1" w:lastColumn="0" w:lastRow="0" w:noHBand="0" w:noVBand="1" w:val="04A0"/>
      </w:tblPr>
      <w:tblGrid>
        <w:gridCol w:w="2948"/>
        <w:gridCol w:w="6123"/>
      </w:tblGrid>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Microsoft YaHei"/>
                <w:b/>
                <w:color w:val="5C6368"/>
                <w:sz w:val="19"/>
              </w:rPr>
              <w:t>格式</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Microsoft YaHei"/>
                <w:color w:val="1F2326"/>
                <w:sz w:val="21"/>
              </w:rPr>
              <w:t>Microsoft Word（.docx）</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Microsoft YaHei"/>
                <w:b/>
                <w:color w:val="5C6368"/>
                <w:sz w:val="19"/>
              </w:rPr>
              <w:t>版本</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Microsoft YaHei"/>
                <w:color w:val="1F2326"/>
                <w:sz w:val="21"/>
              </w:rPr>
              <w:t>v1.0（2026）</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Microsoft YaHei"/>
                <w:b/>
                <w:color w:val="5C6368"/>
                <w:sz w:val="19"/>
              </w:rPr>
              <w:t>一般篇幅</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Microsoft YaHei"/>
                <w:color w:val="1F2326"/>
                <w:sz w:val="21"/>
              </w:rPr>
              <w:t>最多 1,500 字</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Microsoft YaHei"/>
                <w:b/>
                <w:color w:val="5C6368"/>
                <w:sz w:val="19"/>
              </w:rPr>
              <w:t>提交语言</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Microsoft YaHei"/>
                <w:color w:val="1F2326"/>
                <w:sz w:val="21"/>
              </w:rPr>
              <w:t>英文</w:t>
            </w:r>
          </w:p>
        </w:tc>
      </w:tr>
    </w:tbl>
    <w:p>
      <w:pPr>
        <w:spacing w:after="80"/>
      </w:pPr>
    </w:p>
    <w:p>
      <w:pPr>
        <w:spacing w:after="400"/>
      </w:pPr>
      <w:r>
        <w:rPr>
          <w:rFonts w:ascii="Calibri" w:hAnsi="Calibri" w:eastAsia="Microsoft YaHei"/>
          <w:color w:val="5C6368"/>
          <w:sz w:val="22"/>
        </w:rPr>
        <w:t>本模板用于准备与全景研究院合作组织并担任客座编辑的期刊特刊提案。请完整填写以下七项内容，然后在特刊提案表单（research.panorama-sg.com/zh-cn/collaboration/special-issue-proposal）中附上本文档，或通过电子邮件发送至 publications@panorama-sg.com。</w:t>
      </w:r>
    </w:p>
    <w:p>
      <w:pPr>
        <w:spacing w:before="120" w:after="80"/>
      </w:pPr>
      <w:r>
        <w:rPr>
          <w:rFonts w:ascii="Georgia" w:hAnsi="Georgia" w:eastAsia="SimSun"/>
          <w:b w:val="0"/>
          <w:color w:val="1F2326"/>
          <w:sz w:val="34"/>
        </w:rPr>
        <w:t>模板结构</w:t>
      </w:r>
    </w:p>
    <w:p>
      <w:pPr>
        <w:pBdr>
          <w:bottom w:val="single" w:sz="6" w:space="4" w:color="DADDDD"/>
        </w:pBdr>
        <w:spacing w:after="200"/>
      </w:pPr>
    </w:p>
    <w:p>
      <w:pPr>
        <w:spacing w:before="320" w:after="80"/>
      </w:pPr>
      <w:r>
        <w:rPr>
          <w:rFonts w:ascii="Georgia" w:hAnsi="Georgia" w:eastAsia="SimSun"/>
          <w:b/>
          <w:color w:val="1F2326"/>
          <w:sz w:val="28"/>
        </w:rPr>
        <w:t>封面</w:t>
      </w:r>
    </w:p>
    <w:p>
      <w:pPr>
        <w:spacing w:after="160"/>
      </w:pPr>
      <w:r>
        <w:rPr>
          <w:rFonts w:ascii="Calibri" w:hAnsi="Calibri" w:eastAsia="Microsoft YaHei"/>
          <w:i/>
          <w:color w:val="8A9196"/>
          <w:sz w:val="19"/>
        </w:rPr>
        <w:t>特刊暂定标题、客座编辑信息、目标期刊、提交日期。</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YaHei"/>
                <w:i/>
                <w:color w:val="8A9196"/>
                <w:sz w:val="21"/>
              </w:rPr>
              <w:t>［特刊暂定标题］</w:t>
              <w:br/>
              <w:t>［客座编辑姓名、所属机构］</w:t>
              <w:br/>
              <w:t>［目标期刊］</w:t>
              <w:br/>
              <w:t>［提交日期］</w:t>
            </w:r>
          </w:p>
        </w:tc>
      </w:tr>
    </w:tbl>
    <w:p>
      <w:pPr>
        <w:spacing w:after="40"/>
      </w:pPr>
    </w:p>
    <w:p>
      <w:pPr>
        <w:spacing w:before="320" w:after="80"/>
      </w:pPr>
      <w:r>
        <w:rPr>
          <w:rFonts w:ascii="Georgia" w:hAnsi="Georgia" w:eastAsia="SimSun"/>
          <w:b/>
          <w:color w:val="1F2326"/>
          <w:sz w:val="28"/>
        </w:rPr>
        <w:t>一、标题与说明</w:t>
      </w:r>
    </w:p>
    <w:p>
      <w:pPr>
        <w:spacing w:after="160"/>
      </w:pPr>
      <w:r>
        <w:rPr>
          <w:rFonts w:ascii="Calibri" w:hAnsi="Calibri" w:eastAsia="Microsoft YaHei"/>
          <w:i/>
          <w:color w:val="8A9196"/>
          <w:sz w:val="19"/>
        </w:rPr>
        <w:t>特刊主题标题及 200 词说明。</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YaHei"/>
                <w:i/>
                <w:color w:val="8A9196"/>
                <w:sz w:val="21"/>
              </w:rPr>
              <w:t>［请填写特刊主题标题，并以约 200 字说明其主题与范围。］</w:t>
            </w:r>
          </w:p>
        </w:tc>
      </w:tr>
    </w:tbl>
    <w:p>
      <w:pPr>
        <w:spacing w:after="40"/>
      </w:pPr>
    </w:p>
    <w:p>
      <w:pPr>
        <w:spacing w:before="320" w:after="80"/>
      </w:pPr>
      <w:r>
        <w:rPr>
          <w:rFonts w:ascii="Georgia" w:hAnsi="Georgia" w:eastAsia="SimSun"/>
          <w:b/>
          <w:color w:val="1F2326"/>
          <w:sz w:val="28"/>
        </w:rPr>
        <w:t>二、目标期刊</w:t>
      </w:r>
    </w:p>
    <w:p>
      <w:pPr>
        <w:spacing w:after="160"/>
      </w:pPr>
      <w:r>
        <w:rPr>
          <w:rFonts w:ascii="Calibri" w:hAnsi="Calibri" w:eastAsia="Microsoft YaHei"/>
          <w:i/>
          <w:color w:val="8A9196"/>
          <w:sz w:val="19"/>
        </w:rPr>
        <w:t>目标期刊及选择理由。</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YaHei"/>
                <w:i/>
                <w:color w:val="8A9196"/>
                <w:sz w:val="21"/>
              </w:rPr>
              <w:t>［请填写目标期刊名称，并说明选择该期刊的理由。］</w:t>
            </w:r>
          </w:p>
        </w:tc>
      </w:tr>
    </w:tbl>
    <w:p>
      <w:pPr>
        <w:spacing w:after="40"/>
      </w:pPr>
    </w:p>
    <w:p>
      <w:pPr>
        <w:spacing w:before="320" w:after="80"/>
      </w:pPr>
      <w:r>
        <w:rPr>
          <w:rFonts w:ascii="Georgia" w:hAnsi="Georgia" w:eastAsia="SimSun"/>
          <w:b/>
          <w:color w:val="1F2326"/>
          <w:sz w:val="28"/>
        </w:rPr>
        <w:t>三、期刊沟通状态</w:t>
      </w:r>
    </w:p>
    <w:p>
      <w:pPr>
        <w:spacing w:after="160"/>
      </w:pPr>
      <w:r>
        <w:rPr>
          <w:rFonts w:ascii="Calibri" w:hAnsi="Calibri" w:eastAsia="Microsoft YaHei"/>
          <w:i/>
          <w:color w:val="8A9196"/>
          <w:sz w:val="19"/>
        </w:rPr>
        <w:t>期刊沟通状态（已咨询、讨论中、已批准）。</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YaHei"/>
                <w:i/>
                <w:color w:val="8A9196"/>
                <w:sz w:val="21"/>
              </w:rPr>
              <w:t>［请说明与目标期刊沟通的现状：已咨询、讨论中，或已获批准。］</w:t>
            </w:r>
          </w:p>
        </w:tc>
      </w:tr>
    </w:tbl>
    <w:p>
      <w:pPr>
        <w:spacing w:after="40"/>
      </w:pPr>
    </w:p>
    <w:p>
      <w:pPr>
        <w:spacing w:before="320" w:after="80"/>
      </w:pPr>
      <w:r>
        <w:rPr>
          <w:rFonts w:ascii="Georgia" w:hAnsi="Georgia" w:eastAsia="SimSun"/>
          <w:b/>
          <w:color w:val="1F2326"/>
          <w:sz w:val="28"/>
        </w:rPr>
        <w:t>四、客座编辑简介</w:t>
      </w:r>
    </w:p>
    <w:p>
      <w:pPr>
        <w:spacing w:after="160"/>
      </w:pPr>
      <w:r>
        <w:rPr>
          <w:rFonts w:ascii="Calibri" w:hAnsi="Calibri" w:eastAsia="Microsoft YaHei"/>
          <w:i/>
          <w:color w:val="8A9196"/>
          <w:sz w:val="19"/>
        </w:rPr>
        <w:t>客座编辑简介及相关专长。</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YaHei"/>
                <w:i/>
                <w:color w:val="8A9196"/>
                <w:sz w:val="21"/>
              </w:rPr>
              <w:t>［请填写每位拟任客座编辑的简介及相关专长。］</w:t>
            </w:r>
          </w:p>
        </w:tc>
      </w:tr>
    </w:tbl>
    <w:p>
      <w:pPr>
        <w:spacing w:after="40"/>
      </w:pPr>
    </w:p>
    <w:p>
      <w:pPr>
        <w:spacing w:before="320" w:after="80"/>
      </w:pPr>
      <w:r>
        <w:rPr>
          <w:rFonts w:ascii="Georgia" w:hAnsi="Georgia" w:eastAsia="SimSun"/>
          <w:b/>
          <w:color w:val="1F2326"/>
          <w:sz w:val="28"/>
        </w:rPr>
        <w:t>五、临时论文主题</w:t>
      </w:r>
    </w:p>
    <w:p>
      <w:pPr>
        <w:spacing w:after="160"/>
      </w:pPr>
      <w:r>
        <w:rPr>
          <w:rFonts w:ascii="Calibri" w:hAnsi="Calibri" w:eastAsia="Microsoft YaHei"/>
          <w:i/>
          <w:color w:val="8A9196"/>
          <w:sz w:val="19"/>
        </w:rPr>
        <w:t>4–8 个论文主题或预期作者临时清单。</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YaHei"/>
                <w:i/>
                <w:color w:val="8A9196"/>
                <w:sz w:val="21"/>
              </w:rPr>
              <w:t>［主题一／预期作者］</w:t>
              <w:br/>
              <w:t>［主题二／预期作者］</w:t>
              <w:br/>
              <w:br/>
              <w:t>（请列出 4–8 个临时论文主题或预期作者。）</w:t>
            </w:r>
          </w:p>
        </w:tc>
      </w:tr>
    </w:tbl>
    <w:p>
      <w:pPr>
        <w:spacing w:after="40"/>
      </w:pPr>
    </w:p>
    <w:p>
      <w:pPr>
        <w:spacing w:before="320" w:after="80"/>
      </w:pPr>
      <w:r>
        <w:rPr>
          <w:rFonts w:ascii="Georgia" w:hAnsi="Georgia" w:eastAsia="SimSun"/>
          <w:b/>
          <w:color w:val="1F2326"/>
          <w:sz w:val="28"/>
        </w:rPr>
        <w:t>六、征稿时间表</w:t>
      </w:r>
    </w:p>
    <w:p>
      <w:pPr>
        <w:spacing w:after="160"/>
      </w:pPr>
      <w:r>
        <w:rPr>
          <w:rFonts w:ascii="Calibri" w:hAnsi="Calibri" w:eastAsia="Microsoft YaHei"/>
          <w:i/>
          <w:color w:val="8A9196"/>
          <w:sz w:val="19"/>
        </w:rPr>
        <w:t>拟议征稿时间表和投稿截止日期。</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YaHei"/>
                <w:i/>
                <w:color w:val="8A9196"/>
                <w:sz w:val="21"/>
              </w:rPr>
              <w:t>［征稿发布：日期］</w:t>
              <w:br/>
              <w:t>［投稿截止：日期］</w:t>
              <w:br/>
              <w:t>［同行评审周期：日期区间］</w:t>
            </w:r>
          </w:p>
        </w:tc>
      </w:tr>
    </w:tbl>
    <w:p>
      <w:pPr>
        <w:spacing w:after="40"/>
      </w:pPr>
    </w:p>
    <w:p>
      <w:pPr>
        <w:spacing w:before="320" w:after="80"/>
      </w:pPr>
      <w:r>
        <w:rPr>
          <w:rFonts w:ascii="Georgia" w:hAnsi="Georgia" w:eastAsia="SimSun"/>
          <w:b/>
          <w:color w:val="1F2326"/>
          <w:sz w:val="28"/>
        </w:rPr>
        <w:t>七、拟议出版日期</w:t>
      </w:r>
    </w:p>
    <w:p>
      <w:pPr>
        <w:spacing w:after="160"/>
      </w:pPr>
      <w:r>
        <w:rPr>
          <w:rFonts w:ascii="Calibri" w:hAnsi="Calibri" w:eastAsia="Microsoft YaHei"/>
          <w:i/>
          <w:color w:val="8A9196"/>
          <w:sz w:val="19"/>
        </w:rPr>
        <w:t>特刊拟议出版日期。</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YaHei"/>
                <w:i/>
                <w:color w:val="8A9196"/>
                <w:sz w:val="21"/>
              </w:rPr>
              <w:t>［请填写特刊的拟议出版日期。］</w:t>
            </w:r>
          </w:p>
        </w:tc>
      </w:tr>
    </w:tbl>
    <w:p>
      <w:pPr>
        <w:spacing w:after="40"/>
      </w:pPr>
    </w:p>
    <w:sectPr w:rsidR="00FC693F" w:rsidRPr="0006063C" w:rsidSect="00034616">
      <w:headerReference w:type="default" r:id="rId9"/>
      <w:footerReference w:type="default" r:id="rId10"/>
      <w:pgSz w:w="11906" w:h="16838"/>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Pr>
    <w:tblGrid>
      <w:gridCol w:w="4535"/>
      <w:gridCol w:w="4535"/>
    </w:tblGrid>
    <w:tr>
      <w:tc>
        <w:tcPr>
          <w:tcW w:type="dxa" w:w="4535"/>
        </w:tcPr>
        <w:p>
          <w:r>
            <w:rPr>
              <w:rFonts w:ascii="Consolas" w:hAnsi="Consolas" w:eastAsia="Microsoft YaHei"/>
              <w:color w:val="8A9196"/>
              <w:sz w:val="17"/>
            </w:rPr>
            <w:t>全景研究院  ·  research.panorama-sg.com  ·  官方模板</w:t>
          </w:r>
        </w:p>
      </w:tc>
      <w:tc>
        <w:tcPr>
          <w:tcW w:type="dxa" w:w="4535"/>
        </w:tcPr>
        <w:p>
          <w:pPr>
            <w:jc w:val="right"/>
          </w:pPr>
          <w:r>
            <w:rPr>
              <w:rFonts w:ascii="Consolas" w:hAnsi="Consolas" w:eastAsia="Microsoft YaHei"/>
              <w:color w:val="8A9196"/>
              <w:sz w:val="17"/>
            </w:rPr>
            <w:t xml:space="preserve">填写说明 · </w:t>
          </w:r>
          <w:r>
            <w:rPr>
              <w:rFonts w:ascii="Consolas" w:hAnsi="Consolas" w:eastAsia="Consolas"/>
              <w:color w:val="8A9196"/>
              <w:sz w:val="18"/>
            </w:rPr>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4" w:color="DADDDD"/>
      </w:pBdr>
    </w:pPr>
  </w:p>
  <w:tbl>
    <w:tblPr>
      <w:tblW w:type="auto" w:w="0"/>
      <w:jc w:val="center"/>
      <w:tblLayout w:type="autofit"/>
      <w:tblLook w:firstColumn="1" w:firstRow="1" w:lastColumn="0" w:lastRow="0" w:noHBand="0" w:noVBand="1" w:val="04A0"/>
    </w:tblPr>
    <w:tblGrid>
      <w:gridCol w:w="4535"/>
      <w:gridCol w:w="4535"/>
    </w:tblGrid>
    <w:tr>
      <w:tc>
        <w:tcPr>
          <w:tcW w:type="dxa" w:w="4535"/>
        </w:tcPr>
        <w:p>
          <w:pPr>
            <w:jc w:val="left"/>
          </w:pPr>
          <w:r>
            <w:drawing>
              <wp:inline xmlns:a="http://schemas.openxmlformats.org/drawingml/2006/main" xmlns:pic="http://schemas.openxmlformats.org/drawingml/2006/picture">
                <wp:extent cx="1296000" cy="244983"/>
                <wp:docPr id="1" name="Picture 1"/>
                <wp:cNvGraphicFramePr>
                  <a:graphicFrameLocks noChangeAspect="1"/>
                </wp:cNvGraphicFramePr>
                <a:graphic>
                  <a:graphicData uri="http://schemas.openxmlformats.org/drawingml/2006/picture">
                    <pic:pic>
                      <pic:nvPicPr>
                        <pic:cNvPr id="0" name="logo-header.png"/>
                        <pic:cNvPicPr/>
                      </pic:nvPicPr>
                      <pic:blipFill>
                        <a:blip r:embed="rId1"/>
                        <a:stretch>
                          <a:fillRect/>
                        </a:stretch>
                      </pic:blipFill>
                      <pic:spPr>
                        <a:xfrm>
                          <a:off x="0" y="0"/>
                          <a:ext cx="1296000" cy="244983"/>
                        </a:xfrm>
                        <a:prstGeom prst="rect"/>
                      </pic:spPr>
                    </pic:pic>
                  </a:graphicData>
                </a:graphic>
              </wp:inline>
            </w:drawing>
          </w:r>
        </w:p>
      </w:tc>
      <w:tc>
        <w:tcPr>
          <w:tcW w:type="dxa" w:w="4535"/>
        </w:tcPr>
        <w:p>
          <w:pPr>
            <w:jc w:val="right"/>
          </w:pPr>
          <w:r>
            <w:rPr>
              <w:rFonts w:ascii="Consolas" w:hAnsi="Consolas" w:eastAsia="Microsoft YaHei"/>
              <w:color w:val="8A9196"/>
              <w:sz w:val="18"/>
            </w:rPr>
            <w:t>官方模板</w:t>
          </w:r>
        </w:p>
      </w:tc>
    </w:tr>
  </w:tbl>
  <w:p>
    <w:pPr>
      <w:pBdr>
        <w:bottom w:val="single" w:sz="6" w:space="4" w:color="DADDDD"/>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